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kern w:val="0"/>
          <w:sz w:val="44"/>
          <w:szCs w:val="44"/>
          <w:lang w:val="zh-CN"/>
        </w:rPr>
      </w:pPr>
      <w:r>
        <w:rPr>
          <w:sz w:val="4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-426720</wp:posOffset>
                </wp:positionV>
                <wp:extent cx="1073785" cy="440690"/>
                <wp:effectExtent l="4445" t="4445" r="7620" b="12065"/>
                <wp:wrapNone/>
                <wp:docPr id="2" name="文本框 2"/>
                <wp:cNvGraphicFramePr/>
                <a:graphic xmlns:a="http://schemas.openxmlformats.org/drawingml/2006/main">
                  <a:graphicData uri="http://schemas.microsoft.com/office/word/2010/wordprocessingShape">
                    <wps:wsp>
                      <wps:cNvSpPr txBox="1"/>
                      <wps:spPr>
                        <a:xfrm>
                          <a:off x="1282065" y="694690"/>
                          <a:ext cx="1073785" cy="44069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1 </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33.6pt;height:34.7pt;width:84.55pt;z-index:251660288;mso-width-relative:page;mso-height-relative:page;" fillcolor="#FFFFFF [3212]" filled="t" stroked="t" coordsize="21600,21600" o:gfxdata="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4R1&#10;edcAAAAJAQAADwAAAAAAAAABACAAAAAiAAAAZHJzL2Rvd25yZXYueG1sUEsBAhQAFAAAAAgAh07i&#10;QDoEcWFcAgAAwwQAAA4AAAAAAAAAAQAgAAAAJgEAAGRycy9lMm9Eb2MueG1sUEsFBgAAAAAGAAYA&#10;WQEAAPQFAAAAAA==&#10;">
                <v:fill on="t" focussize="0,0"/>
                <v:stroke weight="0.5pt" color="#FFFFFF [3212]" joinstyle="round"/>
                <v:imagedata o:title=""/>
                <o:lock v:ext="edit" aspectratio="f"/>
                <v:textbo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1 </w:t>
                      </w:r>
                    </w:p>
                    <w:p>
                      <w:pPr>
                        <w:rPr>
                          <w:rFonts w:hint="default"/>
                          <w:lang w:val="en-US" w:eastAsia="zh-CN"/>
                        </w:rPr>
                      </w:pPr>
                    </w:p>
                  </w:txbxContent>
                </v:textbox>
              </v:shape>
            </w:pict>
          </mc:Fallback>
        </mc:AlternateContent>
      </w:r>
    </w:p>
    <w:p>
      <w:pPr>
        <w:autoSpaceDE w:val="0"/>
        <w:autoSpaceDN w:val="0"/>
        <w:adjustRightInd w:val="0"/>
        <w:jc w:val="center"/>
        <w:rPr>
          <w:rFonts w:hint="eastAsia" w:ascii="宋体" w:cs="宋体"/>
          <w:b/>
          <w:bCs/>
          <w:kern w:val="0"/>
          <w:sz w:val="44"/>
          <w:szCs w:val="44"/>
          <w:lang w:val="zh-CN"/>
        </w:rPr>
      </w:pPr>
      <w:r>
        <w:rPr>
          <w:rFonts w:hint="eastAsia" w:ascii="宋体" w:cs="宋体"/>
          <w:b/>
          <w:bCs/>
          <w:kern w:val="0"/>
          <w:sz w:val="44"/>
          <w:szCs w:val="44"/>
          <w:lang w:val="zh-CN"/>
        </w:rPr>
        <w:t>内蒙古自治区物业管理协会</w:t>
      </w:r>
      <w:r>
        <w:rPr>
          <w:rFonts w:ascii="宋体" w:cs="宋体"/>
          <w:b/>
          <w:bCs/>
          <w:kern w:val="0"/>
          <w:sz w:val="44"/>
          <w:szCs w:val="44"/>
          <w:lang w:val="zh-CN"/>
        </w:rPr>
        <w:t>202</w:t>
      </w:r>
      <w:r>
        <w:rPr>
          <w:rFonts w:hint="eastAsia" w:ascii="宋体" w:cs="宋体"/>
          <w:b/>
          <w:bCs/>
          <w:kern w:val="0"/>
          <w:sz w:val="44"/>
          <w:szCs w:val="44"/>
          <w:lang w:val="en-US" w:eastAsia="zh-CN"/>
        </w:rPr>
        <w:t>3</w:t>
      </w:r>
      <w:r>
        <w:rPr>
          <w:rFonts w:hint="eastAsia" w:ascii="宋体" w:cs="宋体"/>
          <w:b/>
          <w:bCs/>
          <w:kern w:val="0"/>
          <w:sz w:val="44"/>
          <w:szCs w:val="44"/>
          <w:lang w:val="zh-CN"/>
        </w:rPr>
        <w:t>年度</w:t>
      </w:r>
    </w:p>
    <w:p>
      <w:pPr>
        <w:autoSpaceDE w:val="0"/>
        <w:autoSpaceDN w:val="0"/>
        <w:adjustRightInd w:val="0"/>
        <w:jc w:val="center"/>
        <w:rPr>
          <w:rFonts w:ascii="宋体" w:cs="宋体"/>
          <w:b/>
          <w:bCs/>
          <w:kern w:val="0"/>
          <w:sz w:val="44"/>
          <w:szCs w:val="44"/>
          <w:lang w:val="zh-CN"/>
        </w:rPr>
      </w:pPr>
      <w:r>
        <w:rPr>
          <w:rFonts w:hint="eastAsia" w:ascii="宋体" w:cs="宋体"/>
          <w:b/>
          <w:bCs/>
          <w:kern w:val="0"/>
          <w:sz w:val="44"/>
          <w:szCs w:val="44"/>
          <w:lang w:val="zh-CN"/>
        </w:rPr>
        <w:t>会员单位</w:t>
      </w:r>
      <w:r>
        <w:rPr>
          <w:rFonts w:hint="eastAsia" w:ascii="宋体" w:cs="宋体"/>
          <w:b/>
          <w:bCs/>
          <w:kern w:val="0"/>
          <w:sz w:val="44"/>
          <w:szCs w:val="44"/>
          <w:lang w:val="en-US" w:eastAsia="zh-CN"/>
        </w:rPr>
        <w:t>综合</w:t>
      </w:r>
      <w:r>
        <w:rPr>
          <w:rFonts w:hint="eastAsia" w:ascii="宋体" w:cs="宋体"/>
          <w:b/>
          <w:bCs/>
          <w:kern w:val="0"/>
          <w:sz w:val="44"/>
          <w:szCs w:val="44"/>
          <w:lang w:val="zh-CN"/>
        </w:rPr>
        <w:t>信用评价申报表</w:t>
      </w: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cs="宋体"/>
          <w:b/>
          <w:bCs/>
          <w:kern w:val="0"/>
          <w:sz w:val="30"/>
          <w:szCs w:val="30"/>
          <w:lang w:val="zh-CN"/>
        </w:rPr>
        <w:t>所</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在</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盟</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市</w:t>
      </w:r>
      <w:r>
        <w:rPr>
          <w:rFonts w:ascii="??_GB2312" w:hAnsi="??_GB2312" w:cs="??_GB2312"/>
          <w:b/>
          <w:bCs/>
          <w:kern w:val="0"/>
          <w:sz w:val="30"/>
          <w:szCs w:val="30"/>
          <w:lang w:val="zh-CN"/>
        </w:rPr>
        <w:t xml:space="preserve"> </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企业名称（盖章）</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企</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业</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负</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责</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人</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填</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表</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人</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填</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报</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日</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期</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年</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月</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日</w:t>
      </w: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36"/>
          <w:szCs w:val="36"/>
          <w:lang w:val="zh-CN"/>
        </w:rPr>
      </w:pPr>
      <w:r>
        <w:rPr>
          <w:rFonts w:hint="eastAsia" w:ascii="宋体" w:hAnsi="Calibri" w:cs="宋体"/>
          <w:b/>
          <w:bCs/>
          <w:kern w:val="0"/>
          <w:sz w:val="36"/>
          <w:szCs w:val="36"/>
          <w:lang w:val="zh-CN"/>
        </w:rPr>
        <w:t>内蒙古自治区物业管理协会印制</w:t>
      </w: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承诺书</w:t>
      </w:r>
    </w:p>
    <w:p>
      <w:pPr>
        <w:autoSpaceDE w:val="0"/>
        <w:autoSpaceDN w:val="0"/>
        <w:adjustRightInd w:val="0"/>
        <w:jc w:val="center"/>
        <w:rPr>
          <w:rFonts w:ascii="仿宋" w:hAnsi="Calibri" w:eastAsia="仿宋" w:cs="仿宋"/>
          <w:kern w:val="0"/>
          <w:sz w:val="32"/>
          <w:szCs w:val="32"/>
          <w:lang w:val="zh-CN"/>
        </w:rPr>
      </w:pP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本单位为内蒙古自治区物业管理协会会员单位，自愿申</w:t>
      </w:r>
      <w:r>
        <w:rPr>
          <w:rFonts w:hint="eastAsia" w:ascii="仿宋" w:hAnsi="Calibri" w:eastAsia="仿宋" w:cs="仿宋"/>
          <w:kern w:val="0"/>
          <w:sz w:val="32"/>
          <w:szCs w:val="32"/>
          <w:lang w:val="en-US" w:eastAsia="zh-CN"/>
        </w:rPr>
        <w:t>报</w:t>
      </w:r>
      <w:r>
        <w:rPr>
          <w:rFonts w:hint="eastAsia" w:ascii="仿宋" w:hAnsi="Calibri" w:eastAsia="仿宋" w:cs="仿宋"/>
          <w:kern w:val="0"/>
          <w:sz w:val="32"/>
          <w:szCs w:val="32"/>
          <w:lang w:val="zh-CN"/>
        </w:rPr>
        <w:t>参加内蒙古自治区物业管理协会</w:t>
      </w:r>
      <w:r>
        <w:rPr>
          <w:rFonts w:ascii="仿宋" w:hAnsi="Calibri" w:eastAsia="仿宋" w:cs="仿宋"/>
          <w:kern w:val="0"/>
          <w:sz w:val="32"/>
          <w:szCs w:val="32"/>
          <w:lang w:val="zh-CN"/>
        </w:rPr>
        <w:t>202</w:t>
      </w:r>
      <w:r>
        <w:rPr>
          <w:rFonts w:hint="eastAsia" w:ascii="仿宋" w:hAnsi="Calibri" w:eastAsia="仿宋" w:cs="仿宋"/>
          <w:kern w:val="0"/>
          <w:sz w:val="32"/>
          <w:szCs w:val="32"/>
          <w:lang w:val="en-US" w:eastAsia="zh-CN"/>
        </w:rPr>
        <w:t>3</w:t>
      </w:r>
      <w:r>
        <w:rPr>
          <w:rFonts w:hint="eastAsia" w:ascii="仿宋" w:hAnsi="Calibri" w:eastAsia="仿宋" w:cs="仿宋"/>
          <w:kern w:val="0"/>
          <w:sz w:val="32"/>
          <w:szCs w:val="32"/>
          <w:lang w:val="zh-CN"/>
        </w:rPr>
        <w:t>年度会员单位</w:t>
      </w:r>
      <w:r>
        <w:rPr>
          <w:rFonts w:hint="eastAsia" w:ascii="仿宋" w:hAnsi="Calibri" w:eastAsia="仿宋" w:cs="仿宋"/>
          <w:kern w:val="0"/>
          <w:sz w:val="32"/>
          <w:szCs w:val="32"/>
          <w:lang w:val="en-US" w:eastAsia="zh-CN"/>
        </w:rPr>
        <w:t>综合</w:t>
      </w:r>
      <w:r>
        <w:rPr>
          <w:rFonts w:hint="eastAsia" w:ascii="仿宋" w:hAnsi="Calibri" w:eastAsia="仿宋" w:cs="仿宋"/>
          <w:kern w:val="0"/>
          <w:sz w:val="32"/>
          <w:szCs w:val="32"/>
          <w:lang w:val="zh-CN"/>
        </w:rPr>
        <w:t>信用评价。</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本单位承诺，在申</w:t>
      </w:r>
      <w:r>
        <w:rPr>
          <w:rFonts w:hint="eastAsia" w:ascii="仿宋" w:hAnsi="Calibri" w:eastAsia="仿宋" w:cs="仿宋"/>
          <w:kern w:val="0"/>
          <w:sz w:val="32"/>
          <w:szCs w:val="32"/>
          <w:lang w:val="en-US" w:eastAsia="zh-CN"/>
        </w:rPr>
        <w:t>报</w:t>
      </w:r>
      <w:r>
        <w:rPr>
          <w:rFonts w:hint="eastAsia" w:ascii="仿宋" w:hAnsi="Calibri" w:eastAsia="仿宋" w:cs="仿宋"/>
          <w:kern w:val="0"/>
          <w:sz w:val="32"/>
          <w:szCs w:val="32"/>
          <w:lang w:val="zh-CN"/>
        </w:rPr>
        <w:t>本年度信用评价所提交的证明材料、数据和资料全部真实、合法、有效，复印件与原件内容一致，并对因材料虚假所引发的一切后果</w:t>
      </w:r>
      <w:r>
        <w:rPr>
          <w:rFonts w:hint="eastAsia" w:ascii="仿宋" w:hAnsi="Calibri" w:eastAsia="仿宋" w:cs="仿宋"/>
          <w:kern w:val="0"/>
          <w:sz w:val="32"/>
          <w:szCs w:val="32"/>
          <w:lang w:val="en-US" w:eastAsia="zh-CN"/>
        </w:rPr>
        <w:t>负</w:t>
      </w:r>
      <w:r>
        <w:rPr>
          <w:rFonts w:hint="eastAsia" w:ascii="仿宋" w:hAnsi="Calibri" w:eastAsia="仿宋" w:cs="仿宋"/>
          <w:kern w:val="0"/>
          <w:sz w:val="32"/>
          <w:szCs w:val="32"/>
          <w:lang w:val="zh-CN"/>
        </w:rPr>
        <w:t>法律责任。</w:t>
      </w:r>
    </w:p>
    <w:p>
      <w:pPr>
        <w:autoSpaceDE w:val="0"/>
        <w:autoSpaceDN w:val="0"/>
        <w:adjustRightInd w:val="0"/>
        <w:ind w:firstLine="64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spacing w:line="560" w:lineRule="atLeast"/>
        <w:ind w:firstLine="3520"/>
        <w:rPr>
          <w:rFonts w:ascii="仿宋" w:hAnsi="Calibri" w:eastAsia="仿宋" w:cs="仿宋"/>
          <w:kern w:val="0"/>
          <w:sz w:val="32"/>
          <w:szCs w:val="32"/>
          <w:lang w:val="zh-CN"/>
        </w:rPr>
      </w:pPr>
      <w:r>
        <w:rPr>
          <w:rFonts w:hint="eastAsia" w:ascii="仿宋" w:hAnsi="Calibri" w:eastAsia="仿宋" w:cs="仿宋"/>
          <w:kern w:val="0"/>
          <w:sz w:val="32"/>
          <w:szCs w:val="32"/>
          <w:lang w:val="zh-CN"/>
        </w:rPr>
        <w:t>法人签字（公司盖章）：</w:t>
      </w:r>
    </w:p>
    <w:p>
      <w:pPr>
        <w:autoSpaceDE w:val="0"/>
        <w:autoSpaceDN w:val="0"/>
        <w:adjustRightInd w:val="0"/>
        <w:spacing w:line="560" w:lineRule="atLeast"/>
        <w:rPr>
          <w:rFonts w:ascii="仿宋" w:hAnsi="Calibri" w:eastAsia="仿宋" w:cs="仿宋"/>
          <w:b/>
          <w:bCs/>
          <w:kern w:val="0"/>
          <w:sz w:val="32"/>
          <w:szCs w:val="32"/>
          <w:lang w:val="zh-CN"/>
        </w:rPr>
      </w:pP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年</w:t>
      </w: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月</w:t>
      </w: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日</w:t>
      </w:r>
    </w:p>
    <w:p>
      <w:pPr>
        <w:autoSpaceDE w:val="0"/>
        <w:autoSpaceDN w:val="0"/>
        <w:adjustRightInd w:val="0"/>
        <w:ind w:firstLine="5440"/>
        <w:jc w:val="left"/>
        <w:rPr>
          <w:rFonts w:ascii="仿宋" w:hAnsi="Calibri" w:eastAsia="仿宋" w:cs="仿宋"/>
          <w:kern w:val="0"/>
          <w:sz w:val="32"/>
          <w:szCs w:val="32"/>
          <w:lang w:val="zh-CN"/>
        </w:rPr>
      </w:pPr>
    </w:p>
    <w:p>
      <w:pPr>
        <w:autoSpaceDE w:val="0"/>
        <w:autoSpaceDN w:val="0"/>
        <w:adjustRightInd w:val="0"/>
        <w:ind w:firstLine="64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both"/>
        <w:rPr>
          <w:rFonts w:hint="eastAsia" w:ascii="仿宋" w:hAnsi="Calibri" w:eastAsia="仿宋" w:cs="仿宋"/>
          <w:b/>
          <w:bCs/>
          <w:kern w:val="0"/>
          <w:sz w:val="44"/>
          <w:szCs w:val="44"/>
          <w:lang w:val="zh-CN"/>
        </w:rPr>
      </w:pPr>
    </w:p>
    <w:p>
      <w:pPr>
        <w:autoSpaceDE w:val="0"/>
        <w:autoSpaceDN w:val="0"/>
        <w:adjustRightInd w:val="0"/>
        <w:jc w:val="both"/>
        <w:rPr>
          <w:rFonts w:hint="eastAsia" w:ascii="仿宋" w:hAnsi="Calibri" w:eastAsia="仿宋" w:cs="仿宋"/>
          <w:b/>
          <w:bCs/>
          <w:kern w:val="0"/>
          <w:sz w:val="44"/>
          <w:szCs w:val="44"/>
          <w:lang w:val="zh-CN"/>
        </w:rPr>
      </w:pP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填写要求及说明</w:t>
      </w: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一、</w:t>
      </w:r>
      <w:r>
        <w:rPr>
          <w:rFonts w:hint="eastAsia" w:ascii="仿宋" w:hAnsi="Calibri" w:eastAsia="仿宋" w:cs="仿宋"/>
          <w:kern w:val="0"/>
          <w:sz w:val="32"/>
          <w:szCs w:val="32"/>
          <w:lang w:val="zh-CN"/>
        </w:rPr>
        <w:t>本表格栏如有填写不够处，请另增行或另行附页填写。</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二、</w:t>
      </w:r>
      <w:r>
        <w:rPr>
          <w:rFonts w:hint="eastAsia" w:ascii="仿宋" w:hAnsi="Calibri" w:eastAsia="仿宋" w:cs="仿宋"/>
          <w:kern w:val="0"/>
          <w:sz w:val="32"/>
          <w:szCs w:val="32"/>
          <w:lang w:val="en-US" w:eastAsia="zh-CN"/>
        </w:rPr>
        <w:t>表格需填写完整</w:t>
      </w:r>
      <w:r>
        <w:rPr>
          <w:rFonts w:hint="eastAsia" w:ascii="仿宋" w:hAnsi="Calibri" w:eastAsia="仿宋" w:cs="仿宋"/>
          <w:kern w:val="0"/>
          <w:sz w:val="32"/>
          <w:szCs w:val="32"/>
          <w:lang w:val="zh-CN"/>
        </w:rPr>
        <w:t>，</w:t>
      </w:r>
      <w:r>
        <w:rPr>
          <w:rFonts w:hint="eastAsia" w:ascii="仿宋" w:hAnsi="Calibri" w:eastAsia="仿宋" w:cs="仿宋"/>
          <w:kern w:val="0"/>
          <w:sz w:val="32"/>
          <w:szCs w:val="32"/>
          <w:lang w:val="en-US" w:eastAsia="zh-CN"/>
        </w:rPr>
        <w:t>未有</w:t>
      </w:r>
      <w:r>
        <w:rPr>
          <w:rFonts w:hint="eastAsia" w:ascii="仿宋" w:hAnsi="Calibri" w:eastAsia="仿宋" w:cs="仿宋"/>
          <w:kern w:val="0"/>
          <w:sz w:val="32"/>
          <w:szCs w:val="32"/>
          <w:lang w:val="zh-CN"/>
        </w:rPr>
        <w:t>事项请填写</w:t>
      </w:r>
      <w:r>
        <w:rPr>
          <w:rFonts w:ascii="仿宋" w:hAnsi="Calibri" w:eastAsia="仿宋" w:cs="仿宋"/>
          <w:kern w:val="0"/>
          <w:sz w:val="32"/>
          <w:szCs w:val="32"/>
          <w:lang w:val="zh-CN"/>
        </w:rPr>
        <w:t>“</w:t>
      </w:r>
      <w:r>
        <w:rPr>
          <w:rFonts w:hint="eastAsia" w:ascii="仿宋" w:hAnsi="Calibri" w:eastAsia="仿宋" w:cs="仿宋"/>
          <w:kern w:val="0"/>
          <w:sz w:val="32"/>
          <w:szCs w:val="32"/>
          <w:lang w:val="zh-CN"/>
        </w:rPr>
        <w:t>无</w:t>
      </w:r>
      <w:r>
        <w:rPr>
          <w:rFonts w:ascii="仿宋" w:hAnsi="Calibri" w:eastAsia="仿宋" w:cs="仿宋"/>
          <w:kern w:val="0"/>
          <w:sz w:val="32"/>
          <w:szCs w:val="32"/>
          <w:lang w:val="zh-CN"/>
        </w:rPr>
        <w:t>”</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三、</w:t>
      </w:r>
      <w:r>
        <w:rPr>
          <w:rFonts w:hint="eastAsia" w:ascii="仿宋" w:hAnsi="Calibri" w:eastAsia="仿宋" w:cs="仿宋"/>
          <w:kern w:val="0"/>
          <w:sz w:val="32"/>
          <w:szCs w:val="32"/>
          <w:lang w:val="zh-CN"/>
        </w:rPr>
        <w:t>本表需签字、盖章。有关证明资料需提供纸质（盖骑缝章）与电子版扫描件。</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四、重复材料提供一份即可。</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五、会员单位所提供的数据信息需真实有效。</w:t>
      </w: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目录</w:t>
      </w: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一、</w:t>
      </w:r>
      <w:r>
        <w:rPr>
          <w:rFonts w:hint="eastAsia" w:ascii="仿宋" w:hAnsi="仿宋" w:eastAsia="仿宋"/>
          <w:sz w:val="32"/>
          <w:szCs w:val="32"/>
        </w:rPr>
        <w:t>基础信用信息</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二、</w:t>
      </w:r>
      <w:r>
        <w:rPr>
          <w:rFonts w:hint="eastAsia" w:ascii="仿宋" w:hAnsi="仿宋" w:eastAsia="仿宋"/>
          <w:sz w:val="32"/>
          <w:szCs w:val="32"/>
        </w:rPr>
        <w:t>良好信用信息</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三、</w:t>
      </w:r>
      <w:r>
        <w:rPr>
          <w:rFonts w:hint="eastAsia" w:ascii="仿宋" w:hAnsi="仿宋" w:eastAsia="仿宋"/>
          <w:sz w:val="32"/>
          <w:szCs w:val="32"/>
        </w:rPr>
        <w:t>不良信用信息</w:t>
      </w:r>
      <w:r>
        <w:rPr>
          <w:rFonts w:hint="eastAsia" w:ascii="仿宋" w:hAnsi="Calibri" w:eastAsia="仿宋" w:cs="仿宋"/>
          <w:kern w:val="0"/>
          <w:sz w:val="32"/>
          <w:szCs w:val="32"/>
          <w:lang w:val="zh-CN"/>
        </w:rPr>
        <w:t>。</w:t>
      </w: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center"/>
        <w:rPr>
          <w:rFonts w:hint="eastAsia" w:ascii="宋体" w:hAnsi="Calibri" w:cs="宋体"/>
          <w:b/>
          <w:bCs/>
          <w:kern w:val="0"/>
          <w:sz w:val="44"/>
          <w:szCs w:val="44"/>
          <w:lang w:val="en-US" w:eastAsia="zh-CN"/>
        </w:rPr>
      </w:pP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en-US" w:eastAsia="zh-CN"/>
        </w:rPr>
        <w:t>一、</w:t>
      </w:r>
      <w:r>
        <w:rPr>
          <w:rFonts w:hint="eastAsia" w:ascii="宋体" w:hAnsi="Calibri" w:cs="宋体"/>
          <w:b/>
          <w:bCs/>
          <w:kern w:val="0"/>
          <w:sz w:val="44"/>
          <w:szCs w:val="44"/>
          <w:lang w:val="zh-CN"/>
        </w:rPr>
        <w:t>企业基础信用信息情况</w:t>
      </w:r>
    </w:p>
    <w:p>
      <w:pPr>
        <w:autoSpaceDE w:val="0"/>
        <w:autoSpaceDN w:val="0"/>
        <w:adjustRightInd w:val="0"/>
        <w:jc w:val="center"/>
        <w:rPr>
          <w:rFonts w:ascii="宋体" w:hAnsi="Calibri" w:cs="宋体"/>
          <w:b/>
          <w:bCs/>
          <w:kern w:val="0"/>
          <w:sz w:val="10"/>
          <w:szCs w:val="10"/>
          <w:lang w:val="zh-CN"/>
        </w:rPr>
      </w:pPr>
    </w:p>
    <w:tbl>
      <w:tblPr>
        <w:tblStyle w:val="3"/>
        <w:tblW w:w="8309" w:type="dxa"/>
        <w:tblInd w:w="223" w:type="dxa"/>
        <w:tblLayout w:type="fixed"/>
        <w:tblCellMar>
          <w:top w:w="0" w:type="dxa"/>
          <w:left w:w="108" w:type="dxa"/>
          <w:bottom w:w="0" w:type="dxa"/>
          <w:right w:w="108" w:type="dxa"/>
        </w:tblCellMar>
      </w:tblPr>
      <w:tblGrid>
        <w:gridCol w:w="1718"/>
        <w:gridCol w:w="1086"/>
        <w:gridCol w:w="1035"/>
        <w:gridCol w:w="1920"/>
        <w:gridCol w:w="2550"/>
      </w:tblGrid>
      <w:tr>
        <w:tblPrEx>
          <w:tblCellMar>
            <w:top w:w="0" w:type="dxa"/>
            <w:left w:w="108" w:type="dxa"/>
            <w:bottom w:w="0" w:type="dxa"/>
            <w:right w:w="108" w:type="dxa"/>
          </w:tblCellMar>
        </w:tblPrEx>
        <w:trPr>
          <w:trHeight w:val="90"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企业名称</w:t>
            </w:r>
          </w:p>
        </w:tc>
        <w:tc>
          <w:tcPr>
            <w:tcW w:w="6591"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r>
      <w:tr>
        <w:tblPrEx>
          <w:tblCellMar>
            <w:top w:w="0" w:type="dxa"/>
            <w:left w:w="108" w:type="dxa"/>
            <w:bottom w:w="0" w:type="dxa"/>
            <w:right w:w="108" w:type="dxa"/>
          </w:tblCellMar>
        </w:tblPrEx>
        <w:trPr>
          <w:trHeight w:val="582"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法定代表人</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社会信用代码</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507"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办公地址</w:t>
            </w:r>
          </w:p>
        </w:tc>
        <w:tc>
          <w:tcPr>
            <w:tcW w:w="6591"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r>
      <w:tr>
        <w:tblPrEx>
          <w:tblCellMar>
            <w:top w:w="0" w:type="dxa"/>
            <w:left w:w="108" w:type="dxa"/>
            <w:bottom w:w="0" w:type="dxa"/>
            <w:right w:w="108" w:type="dxa"/>
          </w:tblCellMar>
        </w:tblPrEx>
        <w:trPr>
          <w:trHeight w:val="607"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企业网址</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邮</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箱</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444"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联</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系</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人</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电</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话</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943"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仿宋" w:eastAsia="仿宋" w:cs="仿宋"/>
                <w:kern w:val="0"/>
                <w:sz w:val="28"/>
                <w:szCs w:val="28"/>
                <w:lang w:val="en-US" w:eastAsia="zh-CN"/>
              </w:rPr>
              <w:t>法定代表人及</w:t>
            </w:r>
            <w:r>
              <w:rPr>
                <w:rFonts w:hint="eastAsia" w:ascii="仿宋" w:hAnsi="仿宋" w:eastAsia="仿宋" w:cs="仿宋"/>
                <w:sz w:val="28"/>
                <w:szCs w:val="28"/>
              </w:rPr>
              <w:t>企业</w:t>
            </w:r>
            <w:r>
              <w:rPr>
                <w:rFonts w:hint="eastAsia" w:ascii="仿宋" w:hAnsi="仿宋" w:eastAsia="仿宋" w:cs="仿宋"/>
                <w:sz w:val="28"/>
                <w:szCs w:val="28"/>
                <w:lang w:val="en-US" w:eastAsia="zh-CN"/>
              </w:rPr>
              <w:t>银行信用</w:t>
            </w:r>
            <w:r>
              <w:rPr>
                <w:rFonts w:hint="eastAsia" w:ascii="仿宋" w:hAnsi="仿宋" w:eastAsia="仿宋" w:cs="仿宋"/>
                <w:sz w:val="28"/>
                <w:szCs w:val="28"/>
              </w:rPr>
              <w:t>报告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w:t>
            </w:r>
            <w:r>
              <w:rPr>
                <w:rFonts w:hint="eastAsia" w:ascii="仿宋" w:hAnsi="仿宋" w:eastAsia="仿宋" w:cs="仿宋"/>
                <w:kern w:val="0"/>
                <w:sz w:val="28"/>
                <w:szCs w:val="28"/>
                <w:lang w:val="en-US" w:eastAsia="zh-CN"/>
              </w:rPr>
              <w:t>在</w:t>
            </w:r>
            <w:r>
              <w:rPr>
                <w:rFonts w:hint="eastAsia" w:ascii="仿宋" w:hAnsi="仿宋" w:eastAsia="仿宋" w:cs="仿宋"/>
                <w:i w:val="0"/>
                <w:iCs w:val="0"/>
                <w:caps w:val="0"/>
                <w:color w:val="222222"/>
                <w:spacing w:val="0"/>
                <w:sz w:val="28"/>
                <w:szCs w:val="28"/>
                <w:shd w:val="clear" w:fill="FFFFFF"/>
              </w:rPr>
              <w:t>当地中国人民银行</w:t>
            </w:r>
            <w:r>
              <w:rPr>
                <w:rFonts w:hint="eastAsia" w:ascii="仿宋" w:hAnsi="仿宋" w:eastAsia="仿宋" w:cs="仿宋"/>
                <w:i w:val="0"/>
                <w:iCs w:val="0"/>
                <w:caps w:val="0"/>
                <w:color w:val="222222"/>
                <w:spacing w:val="0"/>
                <w:sz w:val="28"/>
                <w:szCs w:val="28"/>
                <w:shd w:val="clear" w:fill="FFFFFF"/>
                <w:lang w:val="en-US" w:eastAsia="zh-CN"/>
              </w:rPr>
              <w:t>开具，</w:t>
            </w:r>
            <w:r>
              <w:rPr>
                <w:rFonts w:hint="eastAsia" w:ascii="仿宋" w:hAnsi="仿宋" w:eastAsia="仿宋" w:cs="仿宋"/>
                <w:kern w:val="0"/>
                <w:sz w:val="28"/>
                <w:szCs w:val="28"/>
                <w:lang w:val="zh-CN"/>
              </w:rPr>
              <w:t>请附页</w:t>
            </w:r>
            <w:r>
              <w:rPr>
                <w:rFonts w:hint="eastAsia" w:ascii="仿宋" w:hAnsi="仿宋" w:eastAsia="仿宋" w:cs="仿宋"/>
                <w:sz w:val="28"/>
                <w:szCs w:val="28"/>
                <w:lang w:eastAsia="zh-CN"/>
              </w:rPr>
              <w:t>）</w:t>
            </w:r>
          </w:p>
        </w:tc>
      </w:tr>
      <w:tr>
        <w:tblPrEx>
          <w:tblCellMar>
            <w:top w:w="0" w:type="dxa"/>
            <w:left w:w="108" w:type="dxa"/>
            <w:bottom w:w="0" w:type="dxa"/>
            <w:right w:w="108" w:type="dxa"/>
          </w:tblCellMar>
        </w:tblPrEx>
        <w:trPr>
          <w:trHeight w:val="1080"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8"/>
                <w:szCs w:val="28"/>
                <w:lang w:val="zh-CN"/>
              </w:rPr>
              <w:t>国家企业信用信息公示系统（</w:t>
            </w:r>
            <w:r>
              <w:rPr>
                <w:rFonts w:ascii="仿宋" w:hAnsi="Calibri" w:eastAsia="仿宋" w:cs="仿宋"/>
                <w:kern w:val="0"/>
                <w:sz w:val="28"/>
                <w:szCs w:val="28"/>
                <w:lang w:val="zh-CN"/>
              </w:rPr>
              <w:fldChar w:fldCharType="begin"/>
            </w:r>
            <w:r>
              <w:rPr>
                <w:rFonts w:ascii="仿宋" w:hAnsi="Calibri" w:eastAsia="仿宋" w:cs="仿宋"/>
                <w:kern w:val="0"/>
                <w:sz w:val="28"/>
                <w:szCs w:val="28"/>
                <w:lang w:val="zh-CN"/>
              </w:rPr>
              <w:instrText xml:space="preserve">HYPERLINK http://www.gsxt.gov.cn/ </w:instrText>
            </w:r>
            <w:r>
              <w:rPr>
                <w:rFonts w:ascii="仿宋" w:hAnsi="Calibri" w:eastAsia="仿宋" w:cs="仿宋"/>
                <w:kern w:val="0"/>
                <w:sz w:val="28"/>
                <w:szCs w:val="28"/>
                <w:lang w:val="zh-CN"/>
              </w:rPr>
              <w:fldChar w:fldCharType="separate"/>
            </w:r>
            <w:r>
              <w:rPr>
                <w:rFonts w:ascii="仿宋" w:hAnsi="Calibri" w:eastAsia="仿宋" w:cs="仿宋"/>
                <w:kern w:val="0"/>
                <w:sz w:val="28"/>
                <w:szCs w:val="28"/>
                <w:lang w:val="zh-CN"/>
              </w:rPr>
              <w:t>http://www.gsxt.gov.cn/</w:t>
            </w:r>
            <w:r>
              <w:rPr>
                <w:rFonts w:ascii="仿宋" w:hAnsi="Calibri" w:eastAsia="仿宋" w:cs="仿宋"/>
                <w:kern w:val="0"/>
                <w:sz w:val="28"/>
                <w:szCs w:val="28"/>
                <w:lang w:val="zh-CN"/>
              </w:rPr>
              <w:fldChar w:fldCharType="end"/>
            </w:r>
            <w:r>
              <w:rPr>
                <w:rFonts w:hint="eastAsia" w:ascii="仿宋" w:hAnsi="Calibri" w:eastAsia="仿宋" w:cs="仿宋"/>
                <w:kern w:val="0"/>
                <w:sz w:val="28"/>
                <w:szCs w:val="28"/>
                <w:lang w:val="zh-CN"/>
              </w:rPr>
              <w:t>）信息公告</w:t>
            </w:r>
            <w:r>
              <w:rPr>
                <w:rFonts w:hint="eastAsia" w:ascii="仿宋" w:hAnsi="Calibri" w:eastAsia="仿宋" w:cs="仿宋"/>
                <w:kern w:val="0"/>
                <w:sz w:val="28"/>
                <w:szCs w:val="28"/>
                <w:lang w:val="en-US" w:eastAsia="zh-CN"/>
              </w:rPr>
              <w:t>查询结果</w:t>
            </w:r>
            <w:r>
              <w:rPr>
                <w:rFonts w:hint="eastAsia" w:ascii="仿宋" w:hAnsi="Calibri" w:eastAsia="仿宋" w:cs="仿宋"/>
                <w:kern w:val="0"/>
                <w:sz w:val="28"/>
                <w:szCs w:val="28"/>
                <w:lang w:val="zh-CN"/>
              </w:rPr>
              <w:t>（请附页）</w:t>
            </w:r>
          </w:p>
        </w:tc>
      </w:tr>
      <w:tr>
        <w:tblPrEx>
          <w:tblCellMar>
            <w:top w:w="0" w:type="dxa"/>
            <w:left w:w="108" w:type="dxa"/>
            <w:bottom w:w="0" w:type="dxa"/>
            <w:right w:w="108" w:type="dxa"/>
          </w:tblCellMar>
        </w:tblPrEx>
        <w:trPr>
          <w:trHeight w:val="1105"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8"/>
                <w:szCs w:val="28"/>
                <w:lang w:val="zh-CN"/>
              </w:rPr>
              <w:t>法定代表人无犯罪记录证明</w:t>
            </w:r>
            <w:r>
              <w:rPr>
                <w:rFonts w:hint="eastAsia" w:ascii="仿宋" w:hAnsi="Calibri" w:eastAsia="仿宋" w:cs="仿宋"/>
                <w:kern w:val="0"/>
                <w:sz w:val="28"/>
                <w:szCs w:val="28"/>
                <w:lang w:val="en-US" w:eastAsia="zh-CN"/>
              </w:rPr>
              <w:t>或</w:t>
            </w:r>
            <w:r>
              <w:rPr>
                <w:rFonts w:hint="eastAsia" w:ascii="仿宋" w:hAnsi="Calibri" w:eastAsia="仿宋" w:cs="仿宋"/>
                <w:kern w:val="0"/>
                <w:sz w:val="28"/>
                <w:szCs w:val="28"/>
                <w:lang w:val="zh-CN"/>
              </w:rPr>
              <w:t>最高人民法院设立的“中国裁判文书网（https://wenshu.court.gov.cn/）”查询结果（请附页）</w:t>
            </w:r>
          </w:p>
        </w:tc>
      </w:tr>
      <w:tr>
        <w:tblPrEx>
          <w:tblCellMar>
            <w:top w:w="0" w:type="dxa"/>
            <w:left w:w="108" w:type="dxa"/>
            <w:bottom w:w="0" w:type="dxa"/>
            <w:right w:w="108" w:type="dxa"/>
          </w:tblCellMar>
        </w:tblPrEx>
        <w:trPr>
          <w:trHeight w:val="1093"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hint="default" w:ascii="仿宋" w:hAnsi="Calibri" w:eastAsia="仿宋" w:cs="仿宋"/>
                <w:kern w:val="0"/>
                <w:sz w:val="28"/>
                <w:szCs w:val="28"/>
                <w:lang w:val="en-US" w:eastAsia="zh-CN"/>
              </w:rPr>
            </w:pPr>
            <w:r>
              <w:rPr>
                <w:rFonts w:hint="eastAsia" w:ascii="仿宋" w:hAnsi="Calibri" w:eastAsia="仿宋" w:cs="仿宋"/>
                <w:kern w:val="0"/>
                <w:sz w:val="28"/>
                <w:szCs w:val="28"/>
                <w:lang w:val="en-US" w:eastAsia="zh-CN"/>
              </w:rPr>
              <w:t>信用中国网站（https://www.creditchina.gov.cn/）</w:t>
            </w:r>
            <w:r>
              <w:rPr>
                <w:rFonts w:hint="eastAsia" w:ascii="仿宋" w:hAnsi="Calibri" w:eastAsia="仿宋" w:cs="仿宋"/>
                <w:kern w:val="0"/>
                <w:sz w:val="28"/>
                <w:szCs w:val="28"/>
                <w:lang w:val="zh-CN"/>
              </w:rPr>
              <w:t>的查询结果（请附页）</w:t>
            </w:r>
          </w:p>
        </w:tc>
      </w:tr>
      <w:tr>
        <w:tblPrEx>
          <w:tblCellMar>
            <w:top w:w="0" w:type="dxa"/>
            <w:left w:w="108" w:type="dxa"/>
            <w:bottom w:w="0" w:type="dxa"/>
            <w:right w:w="108" w:type="dxa"/>
          </w:tblCellMar>
        </w:tblPrEx>
        <w:trPr>
          <w:trHeight w:val="1055"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8"/>
                <w:szCs w:val="28"/>
                <w:lang w:val="zh-CN"/>
              </w:rPr>
              <w:t>信用</w:t>
            </w:r>
            <w:r>
              <w:rPr>
                <w:rFonts w:hint="eastAsia" w:ascii="仿宋" w:hAnsi="Calibri" w:eastAsia="仿宋" w:cs="仿宋"/>
                <w:kern w:val="0"/>
                <w:sz w:val="28"/>
                <w:szCs w:val="28"/>
                <w:lang w:val="en-US" w:eastAsia="zh-CN"/>
              </w:rPr>
              <w:t>中国（</w:t>
            </w:r>
            <w:r>
              <w:rPr>
                <w:rFonts w:hint="eastAsia" w:ascii="仿宋" w:hAnsi="Calibri" w:eastAsia="仿宋" w:cs="仿宋"/>
                <w:kern w:val="0"/>
                <w:sz w:val="28"/>
                <w:szCs w:val="28"/>
                <w:lang w:val="zh-CN"/>
              </w:rPr>
              <w:t>内蒙古</w:t>
            </w:r>
            <w:r>
              <w:rPr>
                <w:rFonts w:hint="eastAsia" w:ascii="仿宋" w:hAnsi="Calibri" w:eastAsia="仿宋" w:cs="仿宋"/>
                <w:kern w:val="0"/>
                <w:sz w:val="28"/>
                <w:szCs w:val="28"/>
                <w:lang w:val="en-US" w:eastAsia="zh-CN"/>
              </w:rPr>
              <w:t>）</w:t>
            </w:r>
            <w:r>
              <w:rPr>
                <w:rFonts w:hint="eastAsia" w:ascii="仿宋" w:hAnsi="Calibri" w:eastAsia="仿宋" w:cs="仿宋"/>
                <w:kern w:val="0"/>
                <w:sz w:val="28"/>
                <w:szCs w:val="28"/>
                <w:lang w:val="zh-CN"/>
              </w:rPr>
              <w:t>网站</w:t>
            </w:r>
            <w:r>
              <w:rPr>
                <w:rFonts w:ascii="仿宋" w:hAnsi="Calibri" w:eastAsia="仿宋" w:cs="仿宋"/>
                <w:kern w:val="0"/>
                <w:sz w:val="28"/>
                <w:szCs w:val="28"/>
                <w:lang w:val="zh-CN"/>
              </w:rPr>
              <w:t>(</w:t>
            </w:r>
            <w:r>
              <w:rPr>
                <w:rFonts w:hint="eastAsia" w:ascii="仿宋" w:hAnsi="仿宋" w:eastAsia="仿宋"/>
                <w:sz w:val="32"/>
                <w:szCs w:val="32"/>
              </w:rPr>
              <w:t>http://fgw.nmg.gov.cn/xynmg</w:t>
            </w:r>
            <w:r>
              <w:rPr>
                <w:rFonts w:ascii="仿宋" w:hAnsi="Calibri" w:eastAsia="仿宋" w:cs="仿宋"/>
                <w:kern w:val="0"/>
                <w:sz w:val="28"/>
                <w:szCs w:val="28"/>
                <w:lang w:val="zh-CN"/>
              </w:rPr>
              <w:t>)</w:t>
            </w:r>
            <w:r>
              <w:rPr>
                <w:rFonts w:hint="eastAsia" w:ascii="仿宋" w:hAnsi="Calibri" w:eastAsia="仿宋" w:cs="仿宋"/>
                <w:kern w:val="0"/>
                <w:sz w:val="28"/>
                <w:szCs w:val="28"/>
                <w:lang w:val="zh-CN"/>
              </w:rPr>
              <w:t>的查询结果（请附页）</w:t>
            </w:r>
          </w:p>
        </w:tc>
      </w:tr>
      <w:tr>
        <w:tblPrEx>
          <w:tblCellMar>
            <w:top w:w="0" w:type="dxa"/>
            <w:left w:w="108" w:type="dxa"/>
            <w:bottom w:w="0" w:type="dxa"/>
            <w:right w:w="108" w:type="dxa"/>
          </w:tblCellMar>
        </w:tblPrEx>
        <w:trPr>
          <w:trHeight w:val="1198" w:hRule="atLeast"/>
        </w:trPr>
        <w:tc>
          <w:tcPr>
            <w:tcW w:w="2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4"/>
                <w:lang w:val="zh-CN"/>
              </w:rPr>
              <w:t>企业参加政府主管部门或协会组织的业务培训次数（需备注培训名称）</w:t>
            </w:r>
          </w:p>
        </w:tc>
        <w:tc>
          <w:tcPr>
            <w:tcW w:w="5505" w:type="dxa"/>
            <w:gridSpan w:val="3"/>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1422"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物业服务企业申报意见：                  </w:t>
            </w:r>
          </w:p>
          <w:p>
            <w:pPr>
              <w:autoSpaceDE w:val="0"/>
              <w:autoSpaceDN w:val="0"/>
              <w:adjustRightInd w:val="0"/>
              <w:rPr>
                <w:rFonts w:hint="eastAsia" w:ascii="仿宋" w:hAnsi="仿宋" w:eastAsia="仿宋" w:cs="仿宋"/>
                <w:kern w:val="0"/>
                <w:sz w:val="24"/>
                <w:lang w:val="zh-CN"/>
              </w:rPr>
            </w:pPr>
          </w:p>
          <w:p>
            <w:pPr>
              <w:autoSpaceDE w:val="0"/>
              <w:autoSpaceDN w:val="0"/>
              <w:adjustRightInd w:val="0"/>
              <w:rPr>
                <w:rFonts w:hint="eastAsia" w:ascii="仿宋" w:hAnsi="仿宋" w:eastAsia="仿宋" w:cs="仿宋"/>
                <w:kern w:val="0"/>
                <w:sz w:val="24"/>
                <w:lang w:val="zh-CN"/>
              </w:rPr>
            </w:pPr>
          </w:p>
          <w:p>
            <w:pPr>
              <w:autoSpaceDE w:val="0"/>
              <w:autoSpaceDN w:val="0"/>
              <w:adjustRightInd w:val="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autoSpaceDE w:val="0"/>
              <w:autoSpaceDN w:val="0"/>
              <w:adjustRightInd w:val="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公章：</w:t>
            </w:r>
          </w:p>
          <w:p>
            <w:pPr>
              <w:autoSpaceDE w:val="0"/>
              <w:autoSpaceDN w:val="0"/>
              <w:adjustRightInd w:val="0"/>
              <w:jc w:val="left"/>
              <w:rPr>
                <w:rFonts w:ascii="宋体" w:hAnsi="Calibri" w:cs="宋体"/>
                <w:kern w:val="0"/>
                <w:sz w:val="22"/>
                <w:szCs w:val="22"/>
                <w:lang w:val="zh-CN"/>
              </w:rPr>
            </w:pPr>
            <w:r>
              <w:rPr>
                <w:rFonts w:hint="eastAsia" w:ascii="仿宋" w:hAnsi="仿宋" w:eastAsia="仿宋" w:cs="仿宋"/>
                <w:kern w:val="0"/>
                <w:sz w:val="24"/>
                <w:lang w:val="zh-CN"/>
              </w:rPr>
              <w:t xml:space="preserve">                                                  年    月    日</w:t>
            </w:r>
          </w:p>
        </w:tc>
      </w:tr>
    </w:tbl>
    <w:p>
      <w:pPr>
        <w:sectPr>
          <w:footerReference r:id="rId3" w:type="default"/>
          <w:pgSz w:w="11906" w:h="16838"/>
          <w:pgMar w:top="1440" w:right="1800" w:bottom="1440" w:left="1800" w:header="851" w:footer="992" w:gutter="0"/>
          <w:cols w:space="425" w:num="1"/>
          <w:docGrid w:type="lines" w:linePitch="312" w:charSpace="0"/>
        </w:sectPr>
      </w:pPr>
    </w:p>
    <w:p>
      <w:pPr>
        <w:numPr>
          <w:ilvl w:val="0"/>
          <w:numId w:val="1"/>
        </w:numPr>
        <w:jc w:val="center"/>
        <w:rPr>
          <w:rFonts w:hint="eastAsia" w:ascii="宋体" w:hAnsi="Calibri" w:cs="宋体"/>
          <w:b/>
          <w:bCs/>
          <w:kern w:val="0"/>
          <w:sz w:val="44"/>
          <w:szCs w:val="44"/>
          <w:lang w:val="en-US" w:eastAsia="zh-CN"/>
        </w:rPr>
      </w:pPr>
      <w:r>
        <w:rPr>
          <w:rFonts w:hint="eastAsia" w:ascii="宋体" w:hAnsi="Calibri" w:cs="宋体"/>
          <w:b/>
          <w:bCs/>
          <w:kern w:val="0"/>
          <w:sz w:val="44"/>
          <w:szCs w:val="44"/>
          <w:lang w:val="en-US" w:eastAsia="zh-CN"/>
        </w:rPr>
        <w:t>良好信用信息（相关证明资料请附页）</w:t>
      </w:r>
    </w:p>
    <w:p>
      <w:pPr>
        <w:numPr>
          <w:ilvl w:val="0"/>
          <w:numId w:val="0"/>
        </w:numPr>
        <w:jc w:val="both"/>
        <w:rPr>
          <w:rFonts w:hint="eastAsia" w:ascii="宋体" w:hAnsi="Calibri" w:cs="宋体"/>
          <w:b/>
          <w:bCs/>
          <w:kern w:val="0"/>
          <w:sz w:val="18"/>
          <w:szCs w:val="18"/>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4"/>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center"/>
              <w:rPr>
                <w:rFonts w:hint="default" w:ascii="宋体" w:hAnsi="Calibri" w:eastAsia="宋体" w:cs="宋体"/>
                <w:b/>
                <w:bCs/>
                <w:kern w:val="0"/>
                <w:sz w:val="44"/>
                <w:szCs w:val="44"/>
                <w:vertAlign w:val="baseline"/>
                <w:lang w:val="en-US" w:eastAsia="zh-CN"/>
              </w:rPr>
            </w:pPr>
            <w:r>
              <w:rPr>
                <w:rFonts w:hint="eastAsia" w:ascii="仿宋" w:hAnsi="仿宋" w:eastAsia="仿宋"/>
                <w:sz w:val="32"/>
                <w:szCs w:val="32"/>
                <w:lang w:val="en-US" w:eastAsia="zh-CN"/>
              </w:rPr>
              <w:t>信息类别</w:t>
            </w:r>
          </w:p>
        </w:tc>
        <w:tc>
          <w:tcPr>
            <w:tcW w:w="1830" w:type="dxa"/>
          </w:tcPr>
          <w:p>
            <w:pPr>
              <w:numPr>
                <w:ilvl w:val="0"/>
                <w:numId w:val="0"/>
              </w:numPr>
              <w:jc w:val="center"/>
              <w:rPr>
                <w:rFonts w:hint="eastAsia" w:ascii="宋体" w:hAnsi="Calibri" w:cs="宋体"/>
                <w:b/>
                <w:bCs/>
                <w:kern w:val="0"/>
                <w:sz w:val="44"/>
                <w:szCs w:val="44"/>
                <w:vertAlign w:val="baseline"/>
                <w:lang w:val="en-US" w:eastAsia="zh-CN"/>
              </w:rPr>
            </w:pP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有</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自治区、盟市各级党委、政府的表彰</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各级物业管理行政主管部门、物业管理行业协会的表彰</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企业经营管理创新、创优等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在管理项目的贯标、创优等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在各级政府部门确定的重点工作、重要创建工作中积极配合落实受到表扬、表彰等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作为正面典型在县级及以上官方新闻媒体宣传报导的</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其他能作为良好信用依据并被自治区物业管理行业协会认可的信息</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bl>
    <w:p>
      <w:pPr>
        <w:numPr>
          <w:ilvl w:val="0"/>
          <w:numId w:val="0"/>
        </w:numPr>
        <w:jc w:val="both"/>
        <w:rPr>
          <w:rFonts w:hint="eastAsia" w:ascii="宋体" w:hAnsi="Calibri" w:cs="宋体"/>
          <w:b/>
          <w:bCs/>
          <w:kern w:val="0"/>
          <w:sz w:val="44"/>
          <w:szCs w:val="44"/>
          <w:lang w:val="en-US" w:eastAsia="zh-CN"/>
        </w:rPr>
      </w:pPr>
    </w:p>
    <w:p>
      <w:pPr>
        <w:numPr>
          <w:ilvl w:val="0"/>
          <w:numId w:val="0"/>
        </w:numPr>
        <w:rPr>
          <w:rFonts w:hint="default" w:ascii="宋体" w:hAnsi="Calibri" w:cs="宋体"/>
          <w:b/>
          <w:bCs/>
          <w:kern w:val="0"/>
          <w:sz w:val="44"/>
          <w:szCs w:val="44"/>
          <w:lang w:val="en-US" w:eastAsia="zh-CN"/>
        </w:rPr>
      </w:pPr>
    </w:p>
    <w:p>
      <w:pPr>
        <w:numPr>
          <w:ilvl w:val="0"/>
          <w:numId w:val="0"/>
        </w:numPr>
        <w:rPr>
          <w:rFonts w:hint="default" w:ascii="宋体" w:hAnsi="Calibri" w:cs="宋体"/>
          <w:b/>
          <w:bCs/>
          <w:kern w:val="0"/>
          <w:sz w:val="44"/>
          <w:szCs w:val="44"/>
          <w:lang w:val="en-US" w:eastAsia="zh-CN"/>
        </w:rPr>
      </w:pPr>
    </w:p>
    <w:p>
      <w:pPr>
        <w:numPr>
          <w:ilvl w:val="0"/>
          <w:numId w:val="0"/>
        </w:numPr>
        <w:jc w:val="center"/>
        <w:rPr>
          <w:rFonts w:hint="default" w:ascii="宋体" w:hAnsi="Calibri" w:eastAsia="宋体" w:cs="宋体"/>
          <w:b/>
          <w:bCs/>
          <w:kern w:val="0"/>
          <w:sz w:val="44"/>
          <w:szCs w:val="44"/>
          <w:lang w:val="en-US" w:eastAsia="zh-CN"/>
        </w:rPr>
      </w:pPr>
      <w:r>
        <w:rPr>
          <w:rFonts w:hint="eastAsia" w:ascii="宋体" w:hAnsi="Calibri" w:cs="宋体"/>
          <w:b/>
          <w:bCs/>
          <w:kern w:val="0"/>
          <w:sz w:val="44"/>
          <w:szCs w:val="44"/>
          <w:lang w:val="en-US" w:eastAsia="zh-CN"/>
        </w:rPr>
        <w:t>三、不良信用信息（相关证明资料请附页）</w:t>
      </w:r>
    </w:p>
    <w:p>
      <w:pPr>
        <w:numPr>
          <w:ilvl w:val="0"/>
          <w:numId w:val="0"/>
        </w:numPr>
        <w:rPr>
          <w:rFonts w:hint="default" w:ascii="宋体" w:hAnsi="Calibri" w:cs="宋体"/>
          <w:b/>
          <w:bCs/>
          <w:kern w:val="0"/>
          <w:sz w:val="21"/>
          <w:szCs w:val="21"/>
          <w:lang w:val="en-US" w:eastAsia="zh-CN"/>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4" w:type="pct"/>
            <w:vAlign w:val="top"/>
          </w:tcPr>
          <w:p>
            <w:pPr>
              <w:numPr>
                <w:ilvl w:val="0"/>
                <w:numId w:val="0"/>
              </w:numPr>
              <w:ind w:left="0" w:leftChars="0" w:firstLine="0" w:firstLineChars="0"/>
              <w:jc w:val="center"/>
              <w:rPr>
                <w:rFonts w:hint="default" w:ascii="宋体" w:hAnsi="Calibri" w:cs="宋体"/>
                <w:b/>
                <w:bCs/>
                <w:kern w:val="0"/>
                <w:sz w:val="28"/>
                <w:szCs w:val="28"/>
                <w:vertAlign w:val="baseline"/>
                <w:lang w:val="en-US" w:eastAsia="zh-CN"/>
              </w:rPr>
            </w:pPr>
            <w:r>
              <w:rPr>
                <w:rFonts w:hint="eastAsia" w:ascii="仿宋" w:hAnsi="仿宋" w:eastAsia="仿宋"/>
                <w:sz w:val="28"/>
                <w:szCs w:val="28"/>
                <w:lang w:val="en-US" w:eastAsia="zh-CN"/>
              </w:rPr>
              <w:t>信息类别</w:t>
            </w:r>
          </w:p>
        </w:tc>
        <w:tc>
          <w:tcPr>
            <w:tcW w:w="645" w:type="pct"/>
            <w:vAlign w:val="top"/>
          </w:tcPr>
          <w:p>
            <w:pPr>
              <w:numPr>
                <w:ilvl w:val="0"/>
                <w:numId w:val="0"/>
              </w:numPr>
              <w:ind w:left="0" w:leftChars="0" w:firstLine="0" w:firstLineChars="0"/>
              <w:jc w:val="center"/>
              <w:rPr>
                <w:rFonts w:hint="default" w:ascii="宋体" w:hAnsi="Calibri" w:cs="宋体"/>
                <w:b/>
                <w:bCs/>
                <w:kern w:val="0"/>
                <w:sz w:val="28"/>
                <w:szCs w:val="28"/>
                <w:vertAlign w:val="baseline"/>
                <w:lang w:val="en-US" w:eastAsia="zh-CN"/>
              </w:rPr>
            </w:pP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有</w:t>
            </w: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无</w:t>
            </w:r>
            <w:r>
              <w:rPr>
                <w:rFonts w:hint="eastAsia" w:ascii="仿宋" w:hAnsi="仿宋" w:eastAsia="仿宋" w:cs="仿宋"/>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已生效的人民法院判决书、裁定书或仲裁机构裁决书确认企业在从事物业管理活动中因违法、违规或违约而承担责任的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物业管理行政主管部门通过开展监督检查、各类执法检查及督查活动发现的违规、违法行为</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各级物业管理行政主管部门或相关部门的行政处罚决定书等</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各级物业管理行政主管部门或其他职能监管部门的行政执法检查发出的书面通报、整改通知文书；行业协会发出的行业内通报</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媒体通报、批评有关企业服务的不良行为，经县级物业管理行政主管部门查证属实，且在规定期限内未妥善处理的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业主在12345热线投诉物业管理有关的不良行为，且经县级物业管理行政主管部门查证属实，在规定期限内未妥善处理的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lang w:val="en-US" w:eastAsia="zh-CN"/>
              </w:rPr>
              <w:t>法律法规及办法</w:t>
            </w:r>
            <w:r>
              <w:rPr>
                <w:rFonts w:hint="eastAsia" w:ascii="仿宋" w:hAnsi="仿宋" w:eastAsia="仿宋"/>
                <w:sz w:val="25"/>
                <w:szCs w:val="25"/>
              </w:rPr>
              <w:t>规定的其它情形。</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Calibri" w:cs="宋体"/>
                <w:b/>
                <w:bCs/>
                <w:kern w:val="0"/>
                <w:sz w:val="25"/>
                <w:szCs w:val="25"/>
                <w:vertAlign w:val="baseline"/>
                <w:lang w:val="en-US" w:eastAsia="zh-CN"/>
              </w:rPr>
            </w:pPr>
          </w:p>
        </w:tc>
      </w:tr>
    </w:tbl>
    <w:p>
      <w:pPr>
        <w:sectPr>
          <w:pgSz w:w="16838" w:h="11906" w:orient="landscape"/>
          <w:pgMar w:top="1800" w:right="1440" w:bottom="1800" w:left="1440" w:header="851" w:footer="992" w:gutter="0"/>
          <w:cols w:space="425" w:num="1"/>
          <w:docGrid w:type="lines" w:linePitch="312" w:charSpace="0"/>
        </w:sectPr>
      </w:pPr>
    </w:p>
    <w:p>
      <w:bookmarkStart w:id="0" w:name="_GoBack"/>
      <w:bookmarkEnd w:id="0"/>
    </w:p>
    <w:sectPr>
      <w:footerReference r:id="rId4" w:type="default"/>
      <w:pgSz w:w="11906" w:h="16838"/>
      <w:pgMar w:top="0" w:right="1701"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1A36A"/>
    <w:multiLevelType w:val="singleLevel"/>
    <w:tmpl w:val="49D1A3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327B3C51"/>
    <w:rsid w:val="18D463A6"/>
    <w:rsid w:val="327B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1238</Words>
  <Characters>1386</Characters>
  <Lines>0</Lines>
  <Paragraphs>0</Paragraphs>
  <TotalTime>1</TotalTime>
  <ScaleCrop>false</ScaleCrop>
  <LinksUpToDate>false</LinksUpToDate>
  <CharactersWithSpaces>1796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2023-10-25T06:52:00Z</dcterms:created>
  <dc:creator>黄磊</dc:creator>
  <cp:lastModifiedBy>鸿恩_Huenn</cp:lastModifiedBy>
  <dcterms:modified xsi:type="dcterms:W3CDTF">2023-10-25T07:11:38Z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7A55E615526D4774A77E7BB18B27A1F0_11</vt:lpwstr>
  </property>
</Properties>
</file>